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2ECFBA4D" w14:textId="77777777" w:rsidR="006E7C36" w:rsidRDefault="006E7C36" w:rsidP="00753A6D">
      <w:pPr>
        <w:ind w:left="708" w:firstLine="708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1DFE7388" w:rsidR="003925D2" w:rsidRPr="00D65B75" w:rsidRDefault="00247D2D" w:rsidP="00D57FA4">
      <w:pPr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FEBRERO </w:t>
      </w:r>
      <w:r w:rsidR="00B81A05">
        <w:rPr>
          <w:rFonts w:ascii="Altivo Black" w:hAnsi="Altivo Black" w:cs="Arial"/>
          <w:b/>
          <w:i/>
          <w:sz w:val="28"/>
          <w:szCs w:val="28"/>
          <w:lang w:val="es-ES"/>
        </w:rPr>
        <w:t>2026</w:t>
      </w:r>
    </w:p>
    <w:p w14:paraId="18248B58" w14:textId="77777777" w:rsidR="003925D2" w:rsidRPr="00D65B75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199C7284" w14:textId="77777777" w:rsidR="00D65B75" w:rsidRPr="00B8280A" w:rsidRDefault="00D65B75" w:rsidP="00D65B75">
      <w:pPr>
        <w:jc w:val="both"/>
        <w:rPr>
          <w:rFonts w:ascii="Altivo Black" w:hAnsi="Altivo Black" w:cs="Arial"/>
          <w:b/>
          <w:i/>
          <w:sz w:val="32"/>
          <w:szCs w:val="32"/>
        </w:rPr>
      </w:pPr>
      <w:r w:rsidRPr="00B8280A">
        <w:rPr>
          <w:rFonts w:ascii="Altivo Black" w:hAnsi="Altivo Black" w:cs="Arial"/>
          <w:sz w:val="32"/>
          <w:szCs w:val="32"/>
        </w:rPr>
        <w:t>Nu</w:t>
      </w:r>
      <w:r w:rsidRPr="00B8280A">
        <w:rPr>
          <w:rFonts w:ascii="Altivo Black" w:hAnsi="Altivo Black" w:cs="Arial"/>
          <w:b/>
          <w:sz w:val="32"/>
          <w:szCs w:val="32"/>
        </w:rPr>
        <w:t>meral 18. Inciso 10</w:t>
      </w:r>
    </w:p>
    <w:p w14:paraId="21E1EFC5" w14:textId="6679F772" w:rsidR="00D65B75" w:rsidRPr="00B8280A" w:rsidRDefault="00D65B75" w:rsidP="00D65B75">
      <w:pPr>
        <w:jc w:val="both"/>
        <w:rPr>
          <w:rFonts w:ascii="Altivo Extra Light" w:hAnsi="Altivo Extra Light" w:cs="Arial"/>
          <w:i/>
          <w:sz w:val="32"/>
          <w:szCs w:val="32"/>
        </w:rPr>
      </w:pPr>
      <w:r w:rsidRPr="00B8280A">
        <w:rPr>
          <w:rFonts w:ascii="Altivo Extra Light" w:hAnsi="Altivo Extra Light" w:cs="Arial"/>
          <w:sz w:val="32"/>
          <w:szCs w:val="32"/>
        </w:rPr>
        <w:t>El listado de las obras en ejecución o ejecutadas total o p</w:t>
      </w:r>
      <w:r w:rsidR="006E7C36" w:rsidRPr="00B8280A">
        <w:rPr>
          <w:rFonts w:ascii="Altivo Extra Light" w:hAnsi="Altivo Extra Light" w:cs="Arial"/>
          <w:sz w:val="32"/>
          <w:szCs w:val="32"/>
        </w:rPr>
        <w:t>arcialmente con fondos públicos</w:t>
      </w:r>
      <w:r w:rsidRPr="00B8280A">
        <w:rPr>
          <w:rFonts w:ascii="Altivo Extra Light" w:hAnsi="Altivo Extra Light" w:cs="Arial"/>
          <w:sz w:val="32"/>
          <w:szCs w:val="32"/>
        </w:rPr>
        <w:t xml:space="preserve">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 </w:t>
      </w:r>
    </w:p>
    <w:p w14:paraId="73B82CC8" w14:textId="77777777" w:rsidR="00D65B75" w:rsidRPr="00B8280A" w:rsidRDefault="00D65B75" w:rsidP="00D65B75">
      <w:pPr>
        <w:jc w:val="both"/>
        <w:rPr>
          <w:rFonts w:ascii="Altivo Extra Light" w:hAnsi="Altivo Extra Light" w:cs="Arial"/>
          <w:i/>
          <w:sz w:val="32"/>
          <w:szCs w:val="32"/>
        </w:rPr>
      </w:pPr>
    </w:p>
    <w:p w14:paraId="05D85D2D" w14:textId="1F429C28" w:rsidR="003925D2" w:rsidRDefault="00D65B75" w:rsidP="003922CF">
      <w:pPr>
        <w:jc w:val="both"/>
        <w:rPr>
          <w:rFonts w:ascii="Altivo Extra Light" w:hAnsi="Altivo Extra Light"/>
          <w:i/>
          <w:sz w:val="32"/>
          <w:szCs w:val="32"/>
        </w:rPr>
      </w:pPr>
      <w:r w:rsidRPr="00B8280A">
        <w:rPr>
          <w:rFonts w:ascii="Altivo Extra Light" w:hAnsi="Altivo Extra Light"/>
          <w:sz w:val="32"/>
          <w:szCs w:val="32"/>
        </w:rPr>
        <w:t>En esta Gobernación no se manejan listados de obras en ejecución o ejecutadas con fondos públicos. Ya que esto corresponde al Consejo Departamental de Desarrollo CODEDE. Según lo establece el Decreto 11-2002.</w:t>
      </w:r>
    </w:p>
    <w:p w14:paraId="596D7E99" w14:textId="77777777" w:rsidR="00B8280A" w:rsidRPr="00B8280A" w:rsidRDefault="00B8280A" w:rsidP="003922CF">
      <w:pPr>
        <w:jc w:val="both"/>
        <w:rPr>
          <w:rFonts w:ascii="Altivo Extra Light" w:hAnsi="Altivo Extra Light"/>
          <w:i/>
          <w:sz w:val="32"/>
          <w:szCs w:val="32"/>
        </w:rPr>
      </w:pPr>
    </w:p>
    <w:p w14:paraId="0D04E5E0" w14:textId="6993258F" w:rsidR="003925D2" w:rsidRPr="00B8280A" w:rsidRDefault="003925D2" w:rsidP="003925D2">
      <w:pPr>
        <w:jc w:val="both"/>
        <w:rPr>
          <w:rFonts w:ascii="Altivo Extra Light" w:hAnsi="Altivo Extra Light" w:cs="Arial"/>
          <w:i/>
        </w:rPr>
      </w:pPr>
      <w:r w:rsidRPr="00B8280A">
        <w:rPr>
          <w:rFonts w:ascii="Altivo Extra Light" w:hAnsi="Altivo Extra Light" w:cs="Arial"/>
          <w:sz w:val="32"/>
          <w:szCs w:val="32"/>
        </w:rPr>
        <w:t xml:space="preserve">San Marcos, </w:t>
      </w:r>
      <w:r w:rsidR="00247D2D">
        <w:rPr>
          <w:rFonts w:ascii="Altivo Extra Light" w:hAnsi="Altivo Extra Light" w:cs="Arial"/>
          <w:sz w:val="32"/>
          <w:szCs w:val="32"/>
        </w:rPr>
        <w:t>28 de febrero</w:t>
      </w:r>
      <w:bookmarkStart w:id="0" w:name="_GoBack"/>
      <w:bookmarkEnd w:id="0"/>
      <w:r w:rsidR="00B81A05">
        <w:rPr>
          <w:rFonts w:ascii="Altivo Extra Light" w:hAnsi="Altivo Extra Light" w:cs="Arial"/>
          <w:sz w:val="32"/>
          <w:szCs w:val="32"/>
        </w:rPr>
        <w:t xml:space="preserve"> de 2026</w:t>
      </w:r>
    </w:p>
    <w:p w14:paraId="0C082655" w14:textId="77777777" w:rsidR="003925D2" w:rsidRPr="00B8280A" w:rsidRDefault="003925D2" w:rsidP="00B8280A">
      <w:pPr>
        <w:rPr>
          <w:rFonts w:ascii="Altivo Black" w:hAnsi="Altivo Black" w:cs="Arial"/>
          <w:i/>
        </w:rPr>
      </w:pPr>
    </w:p>
    <w:p w14:paraId="10249D76" w14:textId="77777777" w:rsidR="006E7C36" w:rsidRPr="006A3924" w:rsidRDefault="006E7C36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24573" w14:textId="77777777" w:rsidR="00A7734F" w:rsidRDefault="00A7734F" w:rsidP="00C542F6">
      <w:r>
        <w:separator/>
      </w:r>
    </w:p>
  </w:endnote>
  <w:endnote w:type="continuationSeparator" w:id="0">
    <w:p w14:paraId="16482AB4" w14:textId="77777777" w:rsidR="00A7734F" w:rsidRDefault="00A7734F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DFCC6" w14:textId="77777777" w:rsidR="00A7734F" w:rsidRDefault="00A7734F" w:rsidP="00C542F6">
      <w:r>
        <w:separator/>
      </w:r>
    </w:p>
  </w:footnote>
  <w:footnote w:type="continuationSeparator" w:id="0">
    <w:p w14:paraId="04EC55AF" w14:textId="77777777" w:rsidR="00A7734F" w:rsidRDefault="00A7734F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18A60B81">
              <wp:simplePos x="0" y="0"/>
              <wp:positionH relativeFrom="column">
                <wp:posOffset>977265</wp:posOffset>
              </wp:positionH>
              <wp:positionV relativeFrom="paragraph">
                <wp:posOffset>131445</wp:posOffset>
              </wp:positionV>
              <wp:extent cx="2600325" cy="8477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0.35pt;width:204.7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SRDQIAAPkDAAAOAAAAZHJzL2Uyb0RvYy54bWysU8tu2zAQvBfoPxC815JdOw/BcpA6TVEg&#10;fQBpP2BNUhZRkquStCX367OkHMdIb0V1EJbc5ezMcLm8Gaxhe+WDRlfz6aTkTDmBUrttzX/+uH93&#10;xVmI4CQYdKrmBxX4zertm2XfVWqGLRqpPCMQF6q+q3kbY1cVRRCtshAm2ClHyQa9hUhLvy2kh57Q&#10;rSlmZXlR9Ohl51GoEGj3bkzyVcZvGiXit6YJKjJTc+IW89/n/yb9i9USqq2HrtXiSAP+gYUF7ajp&#10;CeoOIrCd139BWS08BmziRKAtsGm0UFkDqZmWr9Q8ttCprIXMCd3JpvD/YMXX/XfPtKz5gjMHlq5o&#10;vQPpkUnFohoiskUyqe9CRbWPHVXH4QMOdNlZcOgeUPwKzOG6BbdVt95j3yqQRHKaThZnR0eckEA2&#10;/ReU1A12ETPQ0HibHCRPGKHTZR1OF0Q8mKDN2UVZvp8RU0G5q/nlJcWpBVTPpzsf4ieFlqWg5p4G&#10;IKPD/iHEsfS5JDVzeK+NoX2ojGN9za8XBPkqY3WkGTXaUs8yfePUJJEfncyHI2gzxsTFuKPqJHSU&#10;HIfNQIXJig3KA+n3OM4ivR0KWvR/OOtpDmsefu/AK87MZ0ceXk/n8zS4eTFfXM5o4c8zm/MMOEFQ&#10;NY+cjeE65mEfFd2S143ONrwwOXKl+cpGHt9CGuDzda56ebGrJwAAAP//AwBQSwMEFAAGAAgAAAAh&#10;AK9dwAndAAAACgEAAA8AAABkcnMvZG93bnJldi54bWxMj8FOwzAQRO9I/IO1SNyoTZoUmsapEIgr&#10;iLYg9ebG2yQiXkex24S/Z3uC42ieZt8W68l14oxDaD1puJ8pEEiVty3VGnbb17tHECEasqbzhBp+&#10;MMC6vL4qTG79SB943sRa8AiF3GhoYuxzKUPVoDNh5nsk7o5+cCZyHGppBzPyuOtkotRCOtMSX2hM&#10;j88NVt+bk9Pw+Xbcf6XqvX5xWT/6SUlyS6n17c30tAIRcYp/MFz0WR1Kdjr4E9kgOs7ZfMmohkQ9&#10;gGAgW8xTEIdLkyYgy0L+f6H8BQAA//8DAFBLAQItABQABgAIAAAAIQC2gziS/gAAAOEBAAATAAAA&#10;AAAAAAAAAAAAAAAAAABbQ29udGVudF9UeXBlc10ueG1sUEsBAi0AFAAGAAgAAAAhADj9If/WAAAA&#10;lAEAAAsAAAAAAAAAAAAAAAAALwEAAF9yZWxzLy5yZWxzUEsBAi0AFAAGAAgAAAAhAJqdZJENAgAA&#10;+QMAAA4AAAAAAAAAAAAAAAAALgIAAGRycy9lMm9Eb2MueG1sUEsBAi0AFAAGAAgAAAAhAK9dwAn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27FC3"/>
    <w:rsid w:val="0006600E"/>
    <w:rsid w:val="00096EE0"/>
    <w:rsid w:val="000E035A"/>
    <w:rsid w:val="0010003E"/>
    <w:rsid w:val="00147630"/>
    <w:rsid w:val="001730C9"/>
    <w:rsid w:val="0022201B"/>
    <w:rsid w:val="002223B7"/>
    <w:rsid w:val="0024515E"/>
    <w:rsid w:val="00247D2D"/>
    <w:rsid w:val="002C343F"/>
    <w:rsid w:val="002E5D14"/>
    <w:rsid w:val="00323865"/>
    <w:rsid w:val="003478B4"/>
    <w:rsid w:val="003745A1"/>
    <w:rsid w:val="00390105"/>
    <w:rsid w:val="003922CF"/>
    <w:rsid w:val="003925D2"/>
    <w:rsid w:val="003B2E58"/>
    <w:rsid w:val="003C3503"/>
    <w:rsid w:val="003D3B59"/>
    <w:rsid w:val="003D6BD1"/>
    <w:rsid w:val="00406AC4"/>
    <w:rsid w:val="00420316"/>
    <w:rsid w:val="00454AF1"/>
    <w:rsid w:val="00467F60"/>
    <w:rsid w:val="004C5EA8"/>
    <w:rsid w:val="004D0265"/>
    <w:rsid w:val="004D032B"/>
    <w:rsid w:val="00500BC9"/>
    <w:rsid w:val="00514481"/>
    <w:rsid w:val="005371A3"/>
    <w:rsid w:val="00537FB3"/>
    <w:rsid w:val="00587260"/>
    <w:rsid w:val="00611586"/>
    <w:rsid w:val="006733E2"/>
    <w:rsid w:val="00684E31"/>
    <w:rsid w:val="00687327"/>
    <w:rsid w:val="006A3924"/>
    <w:rsid w:val="006A3C06"/>
    <w:rsid w:val="006C1FCF"/>
    <w:rsid w:val="006E7C36"/>
    <w:rsid w:val="006F0C3F"/>
    <w:rsid w:val="00704EB3"/>
    <w:rsid w:val="0070587C"/>
    <w:rsid w:val="0071133F"/>
    <w:rsid w:val="007351D3"/>
    <w:rsid w:val="00753A6D"/>
    <w:rsid w:val="00762050"/>
    <w:rsid w:val="00764E2E"/>
    <w:rsid w:val="00766D62"/>
    <w:rsid w:val="007C3F5C"/>
    <w:rsid w:val="007F36C7"/>
    <w:rsid w:val="007F43A0"/>
    <w:rsid w:val="00854565"/>
    <w:rsid w:val="00863269"/>
    <w:rsid w:val="00962FDE"/>
    <w:rsid w:val="009725F4"/>
    <w:rsid w:val="0097517A"/>
    <w:rsid w:val="009A5FB2"/>
    <w:rsid w:val="009E38C6"/>
    <w:rsid w:val="00A51C3E"/>
    <w:rsid w:val="00A7734F"/>
    <w:rsid w:val="00A811AF"/>
    <w:rsid w:val="00AA0A8B"/>
    <w:rsid w:val="00AC131D"/>
    <w:rsid w:val="00AC2567"/>
    <w:rsid w:val="00AD1B58"/>
    <w:rsid w:val="00B22F6F"/>
    <w:rsid w:val="00B415C9"/>
    <w:rsid w:val="00B434BE"/>
    <w:rsid w:val="00B4357F"/>
    <w:rsid w:val="00B81A05"/>
    <w:rsid w:val="00B8280A"/>
    <w:rsid w:val="00B945BC"/>
    <w:rsid w:val="00BA6723"/>
    <w:rsid w:val="00BB779C"/>
    <w:rsid w:val="00BC7FF0"/>
    <w:rsid w:val="00BD6F98"/>
    <w:rsid w:val="00C122A0"/>
    <w:rsid w:val="00C151BC"/>
    <w:rsid w:val="00C27775"/>
    <w:rsid w:val="00C40BCF"/>
    <w:rsid w:val="00C542F6"/>
    <w:rsid w:val="00C54998"/>
    <w:rsid w:val="00C65C04"/>
    <w:rsid w:val="00C670FA"/>
    <w:rsid w:val="00CB0D3F"/>
    <w:rsid w:val="00CD67F3"/>
    <w:rsid w:val="00D57FA4"/>
    <w:rsid w:val="00D65B75"/>
    <w:rsid w:val="00D7082D"/>
    <w:rsid w:val="00DE5226"/>
    <w:rsid w:val="00DE76B0"/>
    <w:rsid w:val="00E435CD"/>
    <w:rsid w:val="00E468E3"/>
    <w:rsid w:val="00E55CA5"/>
    <w:rsid w:val="00E97078"/>
    <w:rsid w:val="00EC4491"/>
    <w:rsid w:val="00EF02B9"/>
    <w:rsid w:val="00F2009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43</cp:revision>
  <cp:lastPrinted>2026-02-25T18:18:00Z</cp:lastPrinted>
  <dcterms:created xsi:type="dcterms:W3CDTF">2024-01-25T17:33:00Z</dcterms:created>
  <dcterms:modified xsi:type="dcterms:W3CDTF">2026-03-23T16:11:00Z</dcterms:modified>
</cp:coreProperties>
</file>